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2" w:type="dxa"/>
        <w:tblLayout w:type="fixed"/>
        <w:tblLook w:val="04A0"/>
      </w:tblPr>
      <w:tblGrid>
        <w:gridCol w:w="478"/>
        <w:gridCol w:w="478"/>
        <w:gridCol w:w="477"/>
        <w:gridCol w:w="477"/>
        <w:gridCol w:w="47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8"/>
        <w:gridCol w:w="316"/>
        <w:gridCol w:w="317"/>
        <w:gridCol w:w="317"/>
        <w:gridCol w:w="317"/>
        <w:gridCol w:w="317"/>
        <w:gridCol w:w="317"/>
        <w:gridCol w:w="317"/>
        <w:gridCol w:w="236"/>
        <w:gridCol w:w="236"/>
        <w:gridCol w:w="236"/>
        <w:gridCol w:w="259"/>
        <w:gridCol w:w="291"/>
        <w:gridCol w:w="290"/>
        <w:gridCol w:w="295"/>
        <w:gridCol w:w="271"/>
        <w:gridCol w:w="269"/>
        <w:gridCol w:w="269"/>
        <w:gridCol w:w="270"/>
        <w:gridCol w:w="270"/>
        <w:gridCol w:w="270"/>
        <w:gridCol w:w="292"/>
        <w:gridCol w:w="291"/>
        <w:gridCol w:w="292"/>
        <w:gridCol w:w="270"/>
        <w:gridCol w:w="270"/>
        <w:gridCol w:w="270"/>
        <w:gridCol w:w="269"/>
        <w:gridCol w:w="269"/>
        <w:gridCol w:w="271"/>
      </w:tblGrid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6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УТВЕРЖДАЮ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Руководитель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6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 xml:space="preserve"> 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627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функции и полномочия учредителя, главного распоряд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теля средств бюджета, государственного учреждения)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>«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»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г.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1023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ЗАДАНИЕ 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109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right"/>
            </w:pPr>
            <w:r>
              <w:t xml:space="preserve">на 2017 год и на плановый период 2018 и 2019 годов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/>
        </w:tc>
      </w:tr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от 10 января 2017 г.</w:t>
            </w:r>
          </w:p>
        </w:tc>
      </w:tr>
      <w:tr w:rsidR="004110CD" w:rsidTr="004110CD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Коды</w:t>
            </w:r>
          </w:p>
        </w:tc>
      </w:tr>
      <w:tr w:rsidR="004110CD" w:rsidTr="004110CD">
        <w:tc>
          <w:tcPr>
            <w:tcW w:w="1211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Наименование государственного учреждения Ставропольского края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Форма 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0506001</w:t>
            </w:r>
          </w:p>
        </w:tc>
      </w:tr>
      <w:tr w:rsidR="004110CD" w:rsidTr="004110CD">
        <w:tc>
          <w:tcPr>
            <w:tcW w:w="1211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государственное бюджетное учреждение культуры Ставропольского края "Ипатовский районный краеведческий музей "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по ОКУД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c>
          <w:tcPr>
            <w:tcW w:w="1211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Дата 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10.01.2017</w:t>
            </w:r>
          </w:p>
        </w:tc>
      </w:tr>
      <w:tr w:rsidR="004110CD" w:rsidTr="004110CD">
        <w:tc>
          <w:tcPr>
            <w:tcW w:w="77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Виды деятельности государственного учреждения Ставропольского края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>по сводн</w:t>
            </w:r>
            <w:r>
              <w:t>о</w:t>
            </w:r>
            <w:r>
              <w:t xml:space="preserve">му 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 </w:t>
            </w:r>
          </w:p>
        </w:tc>
      </w:tr>
      <w:tr w:rsidR="004110CD" w:rsidTr="004110CD">
        <w:tc>
          <w:tcPr>
            <w:tcW w:w="1211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реестру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c>
          <w:tcPr>
            <w:tcW w:w="1211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Предоставление туристических экскурсионных услуг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По ОКВЭД 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63.30.4</w:t>
            </w:r>
          </w:p>
        </w:tc>
      </w:tr>
      <w:tr w:rsidR="004110CD" w:rsidTr="004110CD">
        <w:tc>
          <w:tcPr>
            <w:tcW w:w="1211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Обеспечение экскурсионными билетами, обеспечение проживания, обеспечение транспортными средствами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По ОКВЭД 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63.30.2</w:t>
            </w:r>
          </w:p>
        </w:tc>
      </w:tr>
      <w:tr w:rsidR="004110CD" w:rsidTr="004110CD">
        <w:tc>
          <w:tcPr>
            <w:tcW w:w="1211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Организация комплексного туристического обслуживания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По ОКВЭД 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63.30.1</w:t>
            </w:r>
          </w:p>
        </w:tc>
      </w:tr>
      <w:tr w:rsidR="004110CD" w:rsidTr="004110CD">
        <w:tc>
          <w:tcPr>
            <w:tcW w:w="1211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Деятельность библиотек, архивов, учреждений клубного типа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По ОКВЭД 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92.51</w:t>
            </w:r>
          </w:p>
        </w:tc>
      </w:tr>
      <w:tr w:rsidR="004110CD" w:rsidTr="004110CD">
        <w:tc>
          <w:tcPr>
            <w:tcW w:w="1211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Деятельность музеев и охрана исторических мест и зданий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По ОКВЭД 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92.52</w:t>
            </w:r>
          </w:p>
        </w:tc>
      </w:tr>
      <w:tr w:rsidR="004110CD" w:rsidTr="004110CD">
        <w:tc>
          <w:tcPr>
            <w:tcW w:w="1211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Вид государственного учреждения Ставропольского края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 </w:t>
            </w:r>
          </w:p>
        </w:tc>
      </w:tr>
      <w:tr w:rsidR="004110CD" w:rsidTr="004110CD">
        <w:tc>
          <w:tcPr>
            <w:tcW w:w="1211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вид государственного учреждения из базового (отраслевого) перечня государственных услуг (работ) (далее – базовый (отраслевой) перечень)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</w:tr>
      <w:tr w:rsidR="004110CD" w:rsidTr="004110CD">
        <w:tc>
          <w:tcPr>
            <w:tcW w:w="1211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0CD" w:rsidRDefault="004110CD" w:rsidP="00954903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</w:tbl>
    <w:p w:rsidR="004110CD" w:rsidRDefault="004110CD">
      <w:r>
        <w:br w:type="page"/>
      </w:r>
    </w:p>
    <w:tbl>
      <w:tblPr>
        <w:tblW w:w="15952" w:type="dxa"/>
        <w:tblLayout w:type="fixed"/>
        <w:tblLook w:val="04A0"/>
      </w:tblPr>
      <w:tblGrid>
        <w:gridCol w:w="478"/>
        <w:gridCol w:w="478"/>
        <w:gridCol w:w="477"/>
        <w:gridCol w:w="477"/>
        <w:gridCol w:w="47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8"/>
        <w:gridCol w:w="316"/>
        <w:gridCol w:w="317"/>
        <w:gridCol w:w="317"/>
        <w:gridCol w:w="317"/>
        <w:gridCol w:w="317"/>
        <w:gridCol w:w="317"/>
        <w:gridCol w:w="317"/>
        <w:gridCol w:w="236"/>
        <w:gridCol w:w="236"/>
        <w:gridCol w:w="236"/>
        <w:gridCol w:w="259"/>
        <w:gridCol w:w="291"/>
        <w:gridCol w:w="290"/>
        <w:gridCol w:w="295"/>
        <w:gridCol w:w="271"/>
        <w:gridCol w:w="269"/>
        <w:gridCol w:w="269"/>
        <w:gridCol w:w="270"/>
        <w:gridCol w:w="270"/>
        <w:gridCol w:w="270"/>
        <w:gridCol w:w="292"/>
        <w:gridCol w:w="291"/>
        <w:gridCol w:w="292"/>
        <w:gridCol w:w="270"/>
        <w:gridCol w:w="270"/>
        <w:gridCol w:w="270"/>
        <w:gridCol w:w="269"/>
        <w:gridCol w:w="269"/>
        <w:gridCol w:w="271"/>
      </w:tblGrid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</w:pPr>
            <w:r>
              <w:t>Раздел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</w:pPr>
            <w: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1. Наименование государственной услуги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51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070160</w:t>
            </w:r>
          </w:p>
        </w:tc>
      </w:tr>
      <w:tr w:rsidR="004110CD" w:rsidTr="004110CD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Публичный показ музейных предметов, музейных коллекций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по базовому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c>
          <w:tcPr>
            <w:tcW w:w="5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2. Категории потребителей государственной услуги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1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физические лица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99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3. Показатели, характеризующие объем и (или) качество государственной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74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3.1. Показатели, характеризующие качество государственной услуги: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52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3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чества государственной услуги</w:t>
            </w:r>
          </w:p>
        </w:tc>
      </w:tr>
      <w:tr w:rsidR="004110CD" w:rsidTr="004110CD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</w:tr>
      <w:tr w:rsidR="004110CD" w:rsidTr="004110CD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</w:tr>
      <w:tr w:rsidR="004110CD" w:rsidTr="004110CD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110CD" w:rsidTr="004110CD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110CD" w:rsidTr="004110CD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Допустимые (возможные) отклонения от установленных показателей качества государственной услуги, в пределах которых</w:t>
            </w:r>
          </w:p>
        </w:tc>
      </w:tr>
      <w:tr w:rsidR="004110CD" w:rsidTr="004110CD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77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3.2. Показатели, характеризующие объем государственной услуги: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2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2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3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ема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110CD" w:rsidTr="004110CD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бы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(показ музе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ных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тов)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</w:tr>
      <w:tr w:rsidR="004110CD" w:rsidTr="004110CD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</w:tr>
      <w:tr w:rsidR="004110CD" w:rsidTr="004110CD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110CD" w:rsidTr="004110CD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070000000120000130607016000000000001006103102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услов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13 498,00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13 498,00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13 498,00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110CD" w:rsidTr="004110CD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070000000120000130607016000000000001006103103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услов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15,85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15,85</w:t>
            </w:r>
          </w:p>
        </w:tc>
      </w:tr>
      <w:tr w:rsidR="004110CD" w:rsidTr="004110CD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070000000120000130607016000000000002005103102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нара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110CD" w:rsidTr="004110CD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Допустимые (возможные) отклонения от установленных показателей объема государственной услуги, в пределах которых</w:t>
            </w:r>
          </w:p>
        </w:tc>
      </w:tr>
      <w:tr w:rsidR="004110CD" w:rsidTr="004110CD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26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4. Нормативные правовые акты, устанавливающие предельный размер платы (цену и тариф) либо порядок ее (его) уст</w:t>
            </w:r>
            <w:r>
              <w:t>а</w:t>
            </w:r>
            <w:r>
              <w:t>новления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159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110CD" w:rsidTr="004110CD"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81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4110CD" w:rsidTr="004110CD"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74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110CD" w:rsidTr="004110CD"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ное учреждение культуры Ставропольского края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22.05.2009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1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110CD" w:rsidTr="004110CD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5.  Порядок государственной услуги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96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5.1. Нормативные правовые акты, регулирующие порядок оказания государственной усл</w:t>
            </w:r>
            <w:r>
              <w:t>у</w:t>
            </w:r>
            <w:r>
              <w:t>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Закон "Основы законодательства Российской Федерации о культуре" № 3612-1 от  09.10.1992; Федеральный закон "О Музейном фонде Российской Ф</w:t>
            </w:r>
            <w:r>
              <w:t>е</w:t>
            </w:r>
            <w:r>
              <w:t>дерации и о музеях в Российской Федерации" № 54-ФЗ от  26.05.1996</w:t>
            </w:r>
          </w:p>
        </w:tc>
      </w:tr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96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5.2. Порядок информирования потенциальных потребителей государственной услуги: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в печатных средствах массовой информации 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планируемых и проведенных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тиях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событийности</w:t>
            </w: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Анонс, режим работы, обратная связь, отчет о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денных мероприятиях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информации</w:t>
            </w: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справочниках, буклетах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режиме работы музея, услугах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тавляемых музеем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на стендах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режиме работы музея, контактный тел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фон, адрес электронной почты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данных</w:t>
            </w: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у входа в здание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режиме работы музея и мероприятиях, проводимых в музее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месяц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</w:tbl>
    <w:p w:rsidR="004110CD" w:rsidRDefault="004110CD">
      <w:r>
        <w:br w:type="page"/>
      </w:r>
    </w:p>
    <w:tbl>
      <w:tblPr>
        <w:tblW w:w="15952" w:type="dxa"/>
        <w:tblLayout w:type="fixed"/>
        <w:tblLook w:val="04A0"/>
      </w:tblPr>
      <w:tblGrid>
        <w:gridCol w:w="478"/>
        <w:gridCol w:w="478"/>
        <w:gridCol w:w="477"/>
        <w:gridCol w:w="477"/>
        <w:gridCol w:w="47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8"/>
        <w:gridCol w:w="316"/>
        <w:gridCol w:w="317"/>
        <w:gridCol w:w="317"/>
        <w:gridCol w:w="317"/>
        <w:gridCol w:w="317"/>
        <w:gridCol w:w="317"/>
        <w:gridCol w:w="317"/>
        <w:gridCol w:w="236"/>
        <w:gridCol w:w="236"/>
        <w:gridCol w:w="236"/>
        <w:gridCol w:w="259"/>
        <w:gridCol w:w="291"/>
        <w:gridCol w:w="290"/>
        <w:gridCol w:w="295"/>
        <w:gridCol w:w="271"/>
        <w:gridCol w:w="269"/>
        <w:gridCol w:w="269"/>
        <w:gridCol w:w="270"/>
        <w:gridCol w:w="270"/>
        <w:gridCol w:w="270"/>
        <w:gridCol w:w="292"/>
        <w:gridCol w:w="291"/>
        <w:gridCol w:w="292"/>
        <w:gridCol w:w="270"/>
        <w:gridCol w:w="270"/>
        <w:gridCol w:w="270"/>
        <w:gridCol w:w="269"/>
        <w:gridCol w:w="269"/>
        <w:gridCol w:w="271"/>
      </w:tblGrid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</w:pPr>
            <w:r>
              <w:t>Раздел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</w:pPr>
            <w: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1. Наименование государственной услуги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51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070520</w:t>
            </w:r>
          </w:p>
        </w:tc>
      </w:tr>
      <w:tr w:rsidR="004110CD" w:rsidTr="004110CD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Создание экспозиций (выставок) музеев, организация выездных выставок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по базовому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c>
          <w:tcPr>
            <w:tcW w:w="5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2. Категории потребителей государственной услуги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1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в интересах общества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99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3. Показатели, характеризующие объем и (или) качество государственной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74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3.1. Показатели, характеризующие качество государственной услуги: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52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3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чества государственной услуги</w:t>
            </w:r>
          </w:p>
        </w:tc>
      </w:tr>
      <w:tr w:rsidR="004110CD" w:rsidTr="004110CD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</w:tr>
      <w:tr w:rsidR="004110CD" w:rsidTr="004110CD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</w:tr>
      <w:tr w:rsidR="004110CD" w:rsidTr="004110CD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110CD" w:rsidTr="004110CD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110CD" w:rsidTr="004110CD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Допустимые (возможные) отклонения от установленных показателей качества государственной услуги, в пределах которых</w:t>
            </w:r>
          </w:p>
        </w:tc>
      </w:tr>
      <w:tr w:rsidR="004110CD" w:rsidTr="004110CD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77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3.2. Показатели, характеризующие объем государственной услуги: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2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2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3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ема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110CD" w:rsidTr="004110CD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бы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(показ музе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ных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тов)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</w:tr>
      <w:tr w:rsidR="004110CD" w:rsidTr="004110CD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</w:tr>
      <w:tr w:rsidR="004110CD" w:rsidTr="004110CD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110CD" w:rsidTr="004110CD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070000000120000130607052000000000001001100103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услов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зиций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110CD" w:rsidTr="004110CD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070000000120000130607052000000000002000100101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нара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зиций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110CD" w:rsidTr="004110CD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Допустимые (возможные) отклонения от установленных показателей объема государственной услуги, в пределах которых</w:t>
            </w:r>
          </w:p>
        </w:tc>
      </w:tr>
      <w:tr w:rsidR="004110CD" w:rsidTr="004110CD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26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4. Нормативные правовые акты, устанавливающие предельный размер платы (цену и тариф) либо порядок ее (его) уст</w:t>
            </w:r>
            <w:r>
              <w:t>а</w:t>
            </w:r>
            <w:r>
              <w:t>новления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159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110CD" w:rsidTr="004110CD"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81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4110CD" w:rsidTr="004110CD"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74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110CD" w:rsidTr="004110CD"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110CD" w:rsidTr="004110CD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5.  Порядок государственной услуги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96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5.1. Нормативные правовые акты, регулирующие порядок оказания государственной усл</w:t>
            </w:r>
            <w:r>
              <w:t>у</w:t>
            </w:r>
            <w:r>
              <w:t>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Закон "О музейном деле в Ставропольском крае" № 19-кз; Федеральный закон "О Музейном фонде Российской Федерации и о музеях в Российской Ф</w:t>
            </w:r>
            <w:r>
              <w:t>е</w:t>
            </w:r>
            <w:r>
              <w:t>дерации" № 54-ФЗ; Федеральный закон "О Музейном фонде Российской Федерации и о музеях в Российской Федерации" № 54-ФЗ от  26.05.1996</w:t>
            </w:r>
          </w:p>
        </w:tc>
      </w:tr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96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5.2. Порядок информирования потенциальных потребителей государственной услуги: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планируемых и проведенных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тиях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событийности</w:t>
            </w: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Анонс, режим работы, обратная связь, отчет о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денных мероприятиях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информации</w:t>
            </w: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справочниках, буклетах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режиме работы музея, услугах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тавляемых музеем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Размещение информации на стендах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режиме работы музея, контактный тел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фон, адрес электронной почты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данных</w:t>
            </w: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у входа в здание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месяц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</w:tbl>
    <w:p w:rsidR="004110CD" w:rsidRDefault="004110CD">
      <w:r>
        <w:br w:type="page"/>
      </w:r>
    </w:p>
    <w:tbl>
      <w:tblPr>
        <w:tblW w:w="15952" w:type="dxa"/>
        <w:tblLayout w:type="fixed"/>
        <w:tblLook w:val="04A0"/>
      </w:tblPr>
      <w:tblGrid>
        <w:gridCol w:w="478"/>
        <w:gridCol w:w="478"/>
        <w:gridCol w:w="477"/>
        <w:gridCol w:w="477"/>
        <w:gridCol w:w="47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8"/>
        <w:gridCol w:w="316"/>
        <w:gridCol w:w="317"/>
        <w:gridCol w:w="317"/>
        <w:gridCol w:w="317"/>
        <w:gridCol w:w="317"/>
        <w:gridCol w:w="317"/>
        <w:gridCol w:w="317"/>
        <w:gridCol w:w="236"/>
        <w:gridCol w:w="236"/>
        <w:gridCol w:w="236"/>
        <w:gridCol w:w="259"/>
        <w:gridCol w:w="291"/>
        <w:gridCol w:w="290"/>
        <w:gridCol w:w="295"/>
        <w:gridCol w:w="271"/>
        <w:gridCol w:w="269"/>
        <w:gridCol w:w="269"/>
        <w:gridCol w:w="270"/>
        <w:gridCol w:w="270"/>
        <w:gridCol w:w="270"/>
        <w:gridCol w:w="292"/>
        <w:gridCol w:w="291"/>
        <w:gridCol w:w="292"/>
        <w:gridCol w:w="270"/>
        <w:gridCol w:w="270"/>
        <w:gridCol w:w="270"/>
        <w:gridCol w:w="269"/>
        <w:gridCol w:w="269"/>
        <w:gridCol w:w="271"/>
      </w:tblGrid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lastRenderedPageBreak/>
              <w:t>Часть 2. Сведения о выполняемых работах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</w:pPr>
            <w:r>
              <w:t>Раздел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</w:pPr>
            <w: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3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1. Наименование работы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704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070171</w:t>
            </w:r>
          </w:p>
        </w:tc>
      </w:tr>
      <w:tr w:rsidR="004110CD" w:rsidTr="004110CD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по базовому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>(отраслевому) пере</w:t>
            </w:r>
            <w:r>
              <w:t>ч</w:t>
            </w:r>
            <w:r>
              <w:t xml:space="preserve">ню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c>
          <w:tcPr>
            <w:tcW w:w="4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2. Категории потребителей работы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5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в интересах общества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841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3. Показатели, характеризующие объем и (или) качество работы: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5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3.1. Показатели, характеризующие качество работы: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52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полнения работы </w:t>
            </w:r>
          </w:p>
        </w:tc>
        <w:tc>
          <w:tcPr>
            <w:tcW w:w="3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чества работы</w:t>
            </w:r>
          </w:p>
        </w:tc>
      </w:tr>
      <w:tr w:rsidR="004110CD" w:rsidTr="004110CD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</w:tr>
      <w:tr w:rsidR="004110CD" w:rsidTr="004110CD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</w:tr>
      <w:tr w:rsidR="004110CD" w:rsidTr="004110CD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110CD" w:rsidTr="004110CD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110CD" w:rsidTr="004110CD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07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Допустимые (возможные) отклонения от установленных показателей качества работы, в пределах которых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6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3.2. Показатели, характеризующие объем работы: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2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2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полнения работы </w:t>
            </w:r>
          </w:p>
        </w:tc>
        <w:tc>
          <w:tcPr>
            <w:tcW w:w="55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</w:t>
            </w:r>
          </w:p>
        </w:tc>
      </w:tr>
      <w:tr w:rsidR="004110CD" w:rsidTr="004110CD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</w:t>
            </w:r>
          </w:p>
        </w:tc>
        <w:tc>
          <w:tcPr>
            <w:tcW w:w="11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  <w:r>
              <w:rPr>
                <w:sz w:val="20"/>
                <w:szCs w:val="20"/>
              </w:rPr>
              <w:br/>
              <w:t>(очере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ной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нансовый год)</w:t>
            </w:r>
          </w:p>
        </w:tc>
        <w:tc>
          <w:tcPr>
            <w:tcW w:w="1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  <w:r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  <w:r>
              <w:rPr>
                <w:sz w:val="20"/>
                <w:szCs w:val="20"/>
              </w:rPr>
              <w:br/>
              <w:t>(2-й год планов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пери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да)</w:t>
            </w:r>
          </w:p>
        </w:tc>
      </w:tr>
      <w:tr w:rsidR="004110CD" w:rsidTr="004110CD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6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</w:tr>
      <w:tr w:rsidR="004110CD" w:rsidTr="004110CD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110CD" w:rsidTr="004110CD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070000000120000130607017100000000000004102101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метов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16 937,00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16 937,00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16 937,00</w:t>
            </w:r>
          </w:p>
        </w:tc>
      </w:tr>
      <w:tr w:rsidR="004110CD" w:rsidTr="004110CD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07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Допустимые (возможные) отклонения от установленных показателей объема работы, в пределах к</w:t>
            </w:r>
            <w:r>
              <w:t>о</w:t>
            </w:r>
            <w:r>
              <w:t>торых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</w:tbl>
    <w:p w:rsidR="004110CD" w:rsidRDefault="004110CD">
      <w:r>
        <w:br w:type="page"/>
      </w:r>
    </w:p>
    <w:tbl>
      <w:tblPr>
        <w:tblW w:w="15952" w:type="dxa"/>
        <w:tblLayout w:type="fixed"/>
        <w:tblLook w:val="04A0"/>
      </w:tblPr>
      <w:tblGrid>
        <w:gridCol w:w="478"/>
        <w:gridCol w:w="478"/>
        <w:gridCol w:w="477"/>
        <w:gridCol w:w="477"/>
        <w:gridCol w:w="47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8"/>
        <w:gridCol w:w="316"/>
        <w:gridCol w:w="317"/>
        <w:gridCol w:w="317"/>
        <w:gridCol w:w="317"/>
        <w:gridCol w:w="317"/>
        <w:gridCol w:w="317"/>
        <w:gridCol w:w="317"/>
        <w:gridCol w:w="236"/>
        <w:gridCol w:w="236"/>
        <w:gridCol w:w="236"/>
        <w:gridCol w:w="259"/>
        <w:gridCol w:w="291"/>
        <w:gridCol w:w="290"/>
        <w:gridCol w:w="295"/>
        <w:gridCol w:w="271"/>
        <w:gridCol w:w="269"/>
        <w:gridCol w:w="269"/>
        <w:gridCol w:w="270"/>
        <w:gridCol w:w="270"/>
        <w:gridCol w:w="270"/>
        <w:gridCol w:w="292"/>
        <w:gridCol w:w="291"/>
        <w:gridCol w:w="292"/>
        <w:gridCol w:w="270"/>
        <w:gridCol w:w="270"/>
        <w:gridCol w:w="270"/>
        <w:gridCol w:w="269"/>
        <w:gridCol w:w="269"/>
        <w:gridCol w:w="271"/>
      </w:tblGrid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lastRenderedPageBreak/>
              <w:t>Часть 2. Сведения о выполняемых работах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</w:pPr>
            <w:r>
              <w:t>Раздел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</w:pPr>
            <w: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3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1. Наименование работы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704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070411</w:t>
            </w:r>
          </w:p>
        </w:tc>
      </w:tr>
      <w:tr w:rsidR="004110CD" w:rsidTr="004110CD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Осуществление экскурсионного обслуживания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 xml:space="preserve">по базовому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  <w:r>
              <w:t>(отраслевому) пере</w:t>
            </w:r>
            <w:r>
              <w:t>ч</w:t>
            </w:r>
            <w:r>
              <w:t xml:space="preserve">ню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c>
          <w:tcPr>
            <w:tcW w:w="4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2. Категории потребителей работы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5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Физические лица, Юридические лица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841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3. Показатели, характеризующие объем и (или) качество работы: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5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3.1. Показатели, характеризующие качество работы: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52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полнения работы </w:t>
            </w:r>
          </w:p>
        </w:tc>
        <w:tc>
          <w:tcPr>
            <w:tcW w:w="3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чества работы</w:t>
            </w:r>
          </w:p>
        </w:tc>
      </w:tr>
      <w:tr w:rsidR="004110CD" w:rsidTr="004110CD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</w:tr>
      <w:tr w:rsidR="004110CD" w:rsidTr="004110CD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</w:tr>
      <w:tr w:rsidR="004110CD" w:rsidTr="004110CD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110CD" w:rsidTr="004110CD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110CD" w:rsidTr="004110CD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07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Допустимые (возможные) отклонения от установленных показателей качества работы, в пределах которых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6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3.2. Показатели, характеризующие объем работы: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2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2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полнения работы </w:t>
            </w:r>
          </w:p>
        </w:tc>
        <w:tc>
          <w:tcPr>
            <w:tcW w:w="55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</w:t>
            </w:r>
          </w:p>
        </w:tc>
      </w:tr>
      <w:tr w:rsidR="004110CD" w:rsidTr="004110CD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</w:t>
            </w:r>
          </w:p>
        </w:tc>
        <w:tc>
          <w:tcPr>
            <w:tcW w:w="11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  <w:r>
              <w:rPr>
                <w:sz w:val="20"/>
                <w:szCs w:val="20"/>
              </w:rPr>
              <w:br/>
              <w:t>(очере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ной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нансовый год)</w:t>
            </w:r>
          </w:p>
        </w:tc>
        <w:tc>
          <w:tcPr>
            <w:tcW w:w="1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  <w:r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  <w:r>
              <w:rPr>
                <w:sz w:val="20"/>
                <w:szCs w:val="20"/>
              </w:rPr>
              <w:br/>
              <w:t>(2-й год планов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пери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да)</w:t>
            </w:r>
          </w:p>
        </w:tc>
      </w:tr>
      <w:tr w:rsidR="004110CD" w:rsidTr="004110CD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6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</w:tr>
      <w:tr w:rsidR="004110CD" w:rsidTr="004110CD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110CD" w:rsidTr="004110CD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</w:t>
            </w:r>
            <w:r>
              <w:rPr>
                <w:sz w:val="20"/>
                <w:szCs w:val="20"/>
              </w:rPr>
              <w:lastRenderedPageBreak/>
              <w:t>041100000000000004102101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экскурсий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315,00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315,00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315,00</w:t>
            </w:r>
          </w:p>
        </w:tc>
      </w:tr>
      <w:tr w:rsidR="004110CD" w:rsidTr="004110CD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07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Допустимые (возможные) отклонения от установленных показателей объема работы, в пределах к</w:t>
            </w:r>
            <w:r>
              <w:t>о</w:t>
            </w:r>
            <w:r>
              <w:t>торых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0CD" w:rsidRDefault="004110CD">
      <w:r>
        <w:br w:type="page"/>
      </w:r>
    </w:p>
    <w:tbl>
      <w:tblPr>
        <w:tblW w:w="15952" w:type="dxa"/>
        <w:tblLayout w:type="fixed"/>
        <w:tblLook w:val="04A0"/>
      </w:tblPr>
      <w:tblGrid>
        <w:gridCol w:w="478"/>
        <w:gridCol w:w="478"/>
        <w:gridCol w:w="477"/>
        <w:gridCol w:w="477"/>
        <w:gridCol w:w="47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8"/>
        <w:gridCol w:w="316"/>
        <w:gridCol w:w="317"/>
        <w:gridCol w:w="317"/>
        <w:gridCol w:w="317"/>
        <w:gridCol w:w="317"/>
        <w:gridCol w:w="317"/>
        <w:gridCol w:w="317"/>
        <w:gridCol w:w="236"/>
        <w:gridCol w:w="236"/>
        <w:gridCol w:w="236"/>
        <w:gridCol w:w="259"/>
        <w:gridCol w:w="291"/>
        <w:gridCol w:w="290"/>
        <w:gridCol w:w="295"/>
        <w:gridCol w:w="271"/>
        <w:gridCol w:w="269"/>
        <w:gridCol w:w="269"/>
        <w:gridCol w:w="270"/>
        <w:gridCol w:w="270"/>
        <w:gridCol w:w="270"/>
        <w:gridCol w:w="292"/>
        <w:gridCol w:w="291"/>
        <w:gridCol w:w="292"/>
        <w:gridCol w:w="270"/>
        <w:gridCol w:w="270"/>
        <w:gridCol w:w="270"/>
        <w:gridCol w:w="269"/>
        <w:gridCol w:w="269"/>
        <w:gridCol w:w="271"/>
      </w:tblGrid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  <w:r>
              <w:lastRenderedPageBreak/>
              <w:t>Часть 3. Прочие сведения о государственном задании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1. Порядок контроля за выполнением государственного задания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</w:pP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исполнительной власти Ставропольск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края, осуществляющие контроль за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государственного задания</w:t>
            </w: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10CD" w:rsidTr="004110CD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110CD" w:rsidTr="004110CD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96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2. Условия и порядок для досрочного прекращения выполнения государственного задания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 xml:space="preserve">ликвидация учреждения; </w:t>
            </w:r>
            <w:r>
              <w:br/>
              <w:t xml:space="preserve">реорганизация учреждения; </w:t>
            </w:r>
            <w:r>
              <w:br/>
              <w:t xml:space="preserve">перераспределение полномочий, повлекшее исключение из компетенции учреждения полномочий по оказанию государственной услуги; </w:t>
            </w:r>
            <w:r>
              <w:br/>
              <w:t xml:space="preserve">исключение государственной услуги из ведомственного перечня государственных услуг (работ); </w:t>
            </w:r>
            <w:r>
              <w:br/>
              <w:t>иные случаи, когда государственное бюджетное учреждение не обеспечивает выполнение государственного задания или имеются основания предпол</w:t>
            </w:r>
            <w:r>
              <w:t>а</w:t>
            </w:r>
            <w:r>
              <w:t xml:space="preserve">гать, что государственное задание не будет выполнено в полном объеме или в соответствии с иными установленными требованиями; </w:t>
            </w:r>
            <w:r>
              <w:br/>
              <w:t>иные основания, предусмотренные нормативными правовыми актами субъектов Российской Федерации (Федеральный закон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</w:t>
            </w:r>
            <w:r>
              <w:t>ч</w:t>
            </w:r>
            <w:r>
              <w:t>реждений» 83-ФЗ от 08.05.2010) ()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107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3. Иная информация, необходимая для выполнения (контроля за выполнением) государственного з</w:t>
            </w:r>
            <w:r>
              <w:t>а</w:t>
            </w:r>
            <w:r>
              <w:t>дания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8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 </w:t>
            </w:r>
          </w:p>
        </w:tc>
      </w:tr>
      <w:tr w:rsidR="004110CD" w:rsidTr="004110CD">
        <w:tc>
          <w:tcPr>
            <w:tcW w:w="74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CD" w:rsidRDefault="004110CD" w:rsidP="00954903">
            <w:r>
              <w:t>4. Требования к отчетности о выполнении государственного задания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D" w:rsidRDefault="004110CD" w:rsidP="00954903">
            <w:r>
              <w:t xml:space="preserve"> наличие статистического и текстового отчетов о выполнении госуда</w:t>
            </w:r>
            <w:r>
              <w:t>р</w:t>
            </w:r>
            <w:r>
              <w:t>ственного задания</w:t>
            </w:r>
          </w:p>
        </w:tc>
      </w:tr>
      <w:tr w:rsidR="004110CD" w:rsidTr="004110CD">
        <w:tc>
          <w:tcPr>
            <w:tcW w:w="90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CD" w:rsidRDefault="004110CD" w:rsidP="00954903">
            <w: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/>
        </w:tc>
        <w:tc>
          <w:tcPr>
            <w:tcW w:w="57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ежеквартально; годовая</w:t>
            </w:r>
          </w:p>
        </w:tc>
      </w:tr>
      <w:tr w:rsidR="004110CD" w:rsidTr="004110CD">
        <w:tc>
          <w:tcPr>
            <w:tcW w:w="80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CD" w:rsidRDefault="004110CD" w:rsidP="00954903">
            <w:r>
              <w:t>4.2. Сроки представления отчетов о выполнении государственного задания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/>
        </w:tc>
        <w:tc>
          <w:tcPr>
            <w:tcW w:w="690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 </w:t>
            </w:r>
          </w:p>
        </w:tc>
      </w:tr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до 10 числа месяца, следующего за отчетным кварталом; до 20 января</w:t>
            </w:r>
          </w:p>
        </w:tc>
      </w:tr>
      <w:tr w:rsidR="004110CD" w:rsidTr="004110CD">
        <w:tc>
          <w:tcPr>
            <w:tcW w:w="80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CD" w:rsidRDefault="004110CD" w:rsidP="00954903">
            <w:r>
              <w:t>4.3. Иные требования к отчетности о выполнении государственного задания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/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 </w:t>
            </w:r>
          </w:p>
        </w:tc>
        <w:tc>
          <w:tcPr>
            <w:tcW w:w="659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0CD" w:rsidRDefault="004110CD" w:rsidP="00954903">
            <w:r>
              <w:t> </w:t>
            </w:r>
          </w:p>
        </w:tc>
      </w:tr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r>
              <w:t> </w:t>
            </w:r>
          </w:p>
        </w:tc>
      </w:tr>
      <w:tr w:rsidR="004110CD" w:rsidTr="004110CD">
        <w:tc>
          <w:tcPr>
            <w:tcW w:w="80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CD" w:rsidRDefault="004110CD" w:rsidP="00954903">
            <w:r>
              <w:t>5. Иные показатели, связанные с выполнением государственного задания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690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D" w:rsidRDefault="004110CD" w:rsidP="00954903">
            <w:r>
              <w:t> 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CD" w:rsidRDefault="004110CD" w:rsidP="009549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CD" w:rsidRDefault="004110CD" w:rsidP="009549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D" w:rsidRDefault="004110CD" w:rsidP="00954903"/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rPr>
          <w:trHeight w:val="285"/>
        </w:trPr>
        <w:tc>
          <w:tcPr>
            <w:tcW w:w="15952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jc w:val="both"/>
            </w:pPr>
            <w:r>
              <w:t xml:space="preserve">         Примечание: Форма государственного задания на оказание государственных услуг (выполнение работ) в настоящем Приложении приведена по аналогии с приложением 1 к Положению о формировании государственного задания на оказание государственных услуг (выполнение работ) в отнош</w:t>
            </w:r>
            <w:r>
              <w:t>е</w:t>
            </w:r>
            <w:r>
              <w:t>нии федеральных государственных учреждений и финансовом обеспечении выполнения государственного задания, утвержденному постановлением Правительства Российской Федерации от 26 июня 2015 г.№ 640 «О порядке формирования государственного задания на оказание государственных у</w:t>
            </w:r>
            <w:r>
              <w:t>с</w:t>
            </w:r>
            <w:r>
              <w:t>луг (выполнение работ) в отношении федеральных государственных учреждений и финансового обеспечения выполнения государственного задания».</w:t>
            </w:r>
          </w:p>
        </w:tc>
      </w:tr>
      <w:tr w:rsidR="004110CD" w:rsidTr="004110CD">
        <w:trPr>
          <w:trHeight w:val="285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rPr>
          <w:trHeight w:val="285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rPr>
          <w:trHeight w:val="285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rPr>
          <w:trHeight w:val="285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rPr>
          <w:trHeight w:val="285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rPr>
          <w:trHeight w:val="285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0CD" w:rsidRDefault="004110CD" w:rsidP="00954903"/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CD" w:rsidRDefault="004110CD" w:rsidP="00954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CD" w:rsidTr="004110CD">
        <w:trPr>
          <w:trHeight w:val="230"/>
        </w:trPr>
        <w:tc>
          <w:tcPr>
            <w:tcW w:w="15952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Государственное задание на оказание государственных услуг (выполнение работ) утверждается на срок до одного года в случае утверждения бюджета Ставропольского края на очередной финансовый год и на срок до трех лет в случае утверждения бюджета Ставропольского края на очередной финансовый год и плановый период.</w:t>
            </w:r>
          </w:p>
        </w:tc>
      </w:tr>
      <w:tr w:rsidR="004110CD" w:rsidTr="004110CD">
        <w:trPr>
          <w:trHeight w:val="230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</w:tr>
      <w:tr w:rsidR="004110CD" w:rsidTr="004110CD">
        <w:trPr>
          <w:trHeight w:val="230"/>
        </w:trPr>
        <w:tc>
          <w:tcPr>
            <w:tcW w:w="15952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 Заполняется при установлении показателей, характеризующих качество государственной услуги, в ведомственном перечне государственных услуг (работ), оказываемых (в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полняемых) государственными учреждениями Ставропольского края, находящимися в ведении соответствующего органа исполнительной власти Ставропольского края, в качестве основных видов деятельности (далее – ведомственный перечень государственных услуг (работ).</w:t>
            </w:r>
          </w:p>
        </w:tc>
      </w:tr>
      <w:tr w:rsidR="004110CD" w:rsidTr="004110CD">
        <w:trPr>
          <w:trHeight w:val="230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</w:tr>
      <w:tr w:rsidR="004110CD" w:rsidTr="004110CD">
        <w:trPr>
          <w:trHeight w:val="230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</w:tr>
      <w:tr w:rsidR="004110CD" w:rsidTr="004110C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 Заполняется при установлении показателей, характеризующих качество работы, в ведомственном перечне государственных услуг (работ).</w:t>
            </w:r>
          </w:p>
        </w:tc>
      </w:tr>
      <w:tr w:rsidR="004110CD" w:rsidTr="004110C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CD" w:rsidRDefault="004110CD" w:rsidP="00954903">
            <w:pPr>
              <w:rPr>
                <w:sz w:val="20"/>
                <w:szCs w:val="20"/>
              </w:rPr>
            </w:pPr>
          </w:p>
        </w:tc>
      </w:tr>
    </w:tbl>
    <w:p w:rsidR="004110CD" w:rsidRPr="00DF385E" w:rsidRDefault="004110CD" w:rsidP="004110CD"/>
    <w:p w:rsidR="00492241" w:rsidRPr="004110CD" w:rsidRDefault="00492241" w:rsidP="004110CD"/>
    <w:sectPr w:rsidR="00492241" w:rsidRPr="004110CD" w:rsidSect="00BB0181">
      <w:headerReference w:type="default" r:id="rId7"/>
      <w:pgSz w:w="16838" w:h="11906" w:orient="landscape"/>
      <w:pgMar w:top="1140" w:right="560" w:bottom="560" w:left="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FA" w:rsidRDefault="009B36FA" w:rsidP="00BB0181">
      <w:r>
        <w:separator/>
      </w:r>
    </w:p>
  </w:endnote>
  <w:endnote w:type="continuationSeparator" w:id="1">
    <w:p w:rsidR="009B36FA" w:rsidRDefault="009B36FA" w:rsidP="00BB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FA" w:rsidRDefault="009B36FA" w:rsidP="00BB0181">
      <w:r>
        <w:separator/>
      </w:r>
    </w:p>
  </w:footnote>
  <w:footnote w:type="continuationSeparator" w:id="1">
    <w:p w:rsidR="009B36FA" w:rsidRDefault="009B36FA" w:rsidP="00BB0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941"/>
      <w:docPartObj>
        <w:docPartGallery w:val="Page Numbers (Top of Page)"/>
        <w:docPartUnique/>
      </w:docPartObj>
    </w:sdtPr>
    <w:sdtContent>
      <w:p w:rsidR="00BB0181" w:rsidRDefault="00BB0181">
        <w:pPr>
          <w:pStyle w:val="a6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BB0181" w:rsidRDefault="00BB01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0CD"/>
    <w:rsid w:val="000E4B70"/>
    <w:rsid w:val="001E7E2A"/>
    <w:rsid w:val="003D4CB8"/>
    <w:rsid w:val="003E2A40"/>
    <w:rsid w:val="00404AFF"/>
    <w:rsid w:val="004110CD"/>
    <w:rsid w:val="00492241"/>
    <w:rsid w:val="00515ACD"/>
    <w:rsid w:val="00865173"/>
    <w:rsid w:val="009B36FA"/>
    <w:rsid w:val="00A621A6"/>
    <w:rsid w:val="00BB0181"/>
    <w:rsid w:val="00C350A1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4110CD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110CD"/>
    <w:rPr>
      <w:color w:val="800080"/>
      <w:u w:val="single"/>
    </w:rPr>
  </w:style>
  <w:style w:type="paragraph" w:customStyle="1" w:styleId="xl64">
    <w:name w:val="xl64"/>
    <w:basedOn w:val="a"/>
    <w:rsid w:val="004110C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4110CD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10CD"/>
    <w:pPr>
      <w:spacing w:before="100" w:beforeAutospacing="1" w:after="100" w:afterAutospacing="1"/>
    </w:pPr>
  </w:style>
  <w:style w:type="paragraph" w:customStyle="1" w:styleId="xl67">
    <w:name w:val="xl67"/>
    <w:basedOn w:val="a"/>
    <w:rsid w:val="004110CD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4110CD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4110C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4110CD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4110CD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110CD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110CD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4110C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8">
    <w:name w:val="xl78"/>
    <w:basedOn w:val="a"/>
    <w:rsid w:val="004110CD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4110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4110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4110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4110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4110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4110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4110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4110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4110CD"/>
    <w:pPr>
      <w:spacing w:before="100" w:beforeAutospacing="1" w:after="100" w:afterAutospacing="1"/>
    </w:pPr>
  </w:style>
  <w:style w:type="paragraph" w:customStyle="1" w:styleId="xl88">
    <w:name w:val="xl88"/>
    <w:basedOn w:val="a"/>
    <w:rsid w:val="004110CD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4110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4110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4110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4110C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4110CD"/>
    <w:pPr>
      <w:spacing w:before="100" w:beforeAutospacing="1" w:after="100" w:afterAutospacing="1"/>
    </w:pPr>
  </w:style>
  <w:style w:type="paragraph" w:customStyle="1" w:styleId="xl94">
    <w:name w:val="xl94"/>
    <w:basedOn w:val="a"/>
    <w:rsid w:val="004110CD"/>
    <w:pP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110CD"/>
    <w:pP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110C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4110CD"/>
    <w:pPr>
      <w:spacing w:before="100" w:beforeAutospacing="1" w:after="100" w:afterAutospacing="1"/>
    </w:pPr>
  </w:style>
  <w:style w:type="paragraph" w:customStyle="1" w:styleId="xl98">
    <w:name w:val="xl98"/>
    <w:basedOn w:val="a"/>
    <w:rsid w:val="004110CD"/>
    <w:pPr>
      <w:spacing w:before="100" w:beforeAutospacing="1" w:after="100" w:afterAutospacing="1"/>
    </w:pPr>
  </w:style>
  <w:style w:type="paragraph" w:customStyle="1" w:styleId="xl99">
    <w:name w:val="xl99"/>
    <w:basedOn w:val="a"/>
    <w:rsid w:val="004110C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4110CD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110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4110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110CD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4110C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5">
    <w:name w:val="xl105"/>
    <w:basedOn w:val="a"/>
    <w:rsid w:val="004110C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4110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4110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110CD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4110CD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4110CD"/>
    <w:pP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4110CD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4110C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4">
    <w:name w:val="xl114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4110CD"/>
    <w:pP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4110C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110C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4110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4110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4110C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110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110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11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4110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411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4110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4110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4110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4110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110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11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4110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4110CD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4110CD"/>
    <w:pP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4110CD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4110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411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4110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4110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4110C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4110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411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4110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411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4110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411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4110C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4110CD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4110CD"/>
    <w:pP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4110CD"/>
    <w:pPr>
      <w:spacing w:before="100" w:beforeAutospacing="1" w:after="100" w:afterAutospacing="1"/>
      <w:jc w:val="both"/>
      <w:textAlignment w:val="center"/>
    </w:pPr>
  </w:style>
  <w:style w:type="paragraph" w:styleId="a6">
    <w:name w:val="header"/>
    <w:basedOn w:val="a"/>
    <w:link w:val="a7"/>
    <w:uiPriority w:val="99"/>
    <w:rsid w:val="00BB01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181"/>
    <w:rPr>
      <w:sz w:val="24"/>
      <w:szCs w:val="24"/>
    </w:rPr>
  </w:style>
  <w:style w:type="paragraph" w:styleId="a8">
    <w:name w:val="footer"/>
    <w:basedOn w:val="a"/>
    <w:link w:val="a9"/>
    <w:rsid w:val="00BB01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1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77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C443-FAAB-4F65-B26E-C743B7EF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10</TotalTime>
  <Pages>1</Pages>
  <Words>3460</Words>
  <Characters>19722</Characters>
  <Application>Microsoft Office Word</Application>
  <DocSecurity>0</DocSecurity>
  <Lines>164</Lines>
  <Paragraphs>46</Paragraphs>
  <ScaleCrop>false</ScaleCrop>
  <Company>Microsoft</Company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viktoria</cp:lastModifiedBy>
  <cp:revision>3</cp:revision>
  <cp:lastPrinted>2017-01-11T06:30:00Z</cp:lastPrinted>
  <dcterms:created xsi:type="dcterms:W3CDTF">2017-01-10T13:54:00Z</dcterms:created>
  <dcterms:modified xsi:type="dcterms:W3CDTF">2017-01-11T06:31:00Z</dcterms:modified>
</cp:coreProperties>
</file>